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52AD6" w14:textId="336F7A68" w:rsidR="007C56E7" w:rsidRDefault="001D0A2D" w:rsidP="001D0A2D">
      <w:pPr>
        <w:jc w:val="center"/>
      </w:pPr>
      <w:r w:rsidRPr="001D0A2D">
        <w:drawing>
          <wp:inline distT="0" distB="0" distL="0" distR="0" wp14:anchorId="6AD94DD4" wp14:editId="206DE824">
            <wp:extent cx="3627293"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32456" cy="1125550"/>
                    </a:xfrm>
                    <a:prstGeom prst="rect">
                      <a:avLst/>
                    </a:prstGeom>
                  </pic:spPr>
                </pic:pic>
              </a:graphicData>
            </a:graphic>
          </wp:inline>
        </w:drawing>
      </w:r>
    </w:p>
    <w:p w14:paraId="56B7BB07" w14:textId="618ECDD0" w:rsidR="001D0A2D" w:rsidRDefault="001D0A2D" w:rsidP="001D0A2D">
      <w:pPr>
        <w:jc w:val="center"/>
      </w:pPr>
    </w:p>
    <w:p w14:paraId="3E7A8F56" w14:textId="746C1919" w:rsidR="001D0A2D" w:rsidRDefault="001D0A2D" w:rsidP="001D0A2D">
      <w:pPr>
        <w:jc w:val="center"/>
        <w:rPr>
          <w:b/>
          <w:bCs/>
          <w:sz w:val="32"/>
          <w:szCs w:val="32"/>
        </w:rPr>
      </w:pPr>
      <w:r w:rsidRPr="001D0A2D">
        <w:rPr>
          <w:b/>
          <w:bCs/>
          <w:sz w:val="32"/>
          <w:szCs w:val="32"/>
        </w:rPr>
        <w:t>NERIS Introduction Training</w:t>
      </w:r>
    </w:p>
    <w:p w14:paraId="2E9DF862" w14:textId="77777777" w:rsidR="005E3908" w:rsidRDefault="005E3908" w:rsidP="001D0A2D">
      <w:pPr>
        <w:jc w:val="center"/>
        <w:rPr>
          <w:b/>
          <w:bCs/>
          <w:sz w:val="32"/>
          <w:szCs w:val="32"/>
        </w:rPr>
      </w:pPr>
    </w:p>
    <w:p w14:paraId="3422A1EE" w14:textId="5161C3B6" w:rsidR="001D0A2D" w:rsidRDefault="001D0A2D" w:rsidP="001D0A2D">
      <w:pPr>
        <w:jc w:val="center"/>
        <w:rPr>
          <w:b/>
          <w:bCs/>
          <w:sz w:val="32"/>
          <w:szCs w:val="32"/>
        </w:rPr>
      </w:pPr>
      <w:r>
        <w:rPr>
          <w:b/>
          <w:bCs/>
          <w:sz w:val="32"/>
          <w:szCs w:val="32"/>
        </w:rPr>
        <w:t>August 21, 2025</w:t>
      </w:r>
    </w:p>
    <w:p w14:paraId="48333029" w14:textId="77777777" w:rsidR="005E3908" w:rsidRDefault="005E3908" w:rsidP="001D0A2D">
      <w:pPr>
        <w:jc w:val="center"/>
        <w:rPr>
          <w:b/>
          <w:bCs/>
          <w:sz w:val="32"/>
          <w:szCs w:val="32"/>
        </w:rPr>
      </w:pPr>
    </w:p>
    <w:p w14:paraId="15D3E6EE" w14:textId="7D4E8437" w:rsidR="001D0A2D" w:rsidRDefault="001D0A2D" w:rsidP="001D0A2D">
      <w:pPr>
        <w:jc w:val="center"/>
        <w:rPr>
          <w:b/>
          <w:bCs/>
          <w:sz w:val="32"/>
          <w:szCs w:val="32"/>
        </w:rPr>
      </w:pPr>
      <w:r>
        <w:rPr>
          <w:b/>
          <w:bCs/>
          <w:sz w:val="32"/>
          <w:szCs w:val="32"/>
        </w:rPr>
        <w:t>6-8 pm</w:t>
      </w:r>
    </w:p>
    <w:p w14:paraId="0CB77BBB" w14:textId="77777777" w:rsidR="005E3908" w:rsidRDefault="005E3908" w:rsidP="001D0A2D">
      <w:pPr>
        <w:jc w:val="center"/>
        <w:rPr>
          <w:b/>
          <w:bCs/>
          <w:sz w:val="32"/>
          <w:szCs w:val="32"/>
        </w:rPr>
      </w:pPr>
    </w:p>
    <w:p w14:paraId="6A4C4937" w14:textId="6ECB6A3C" w:rsidR="001D0A2D" w:rsidRDefault="001D0A2D" w:rsidP="001D0A2D">
      <w:pPr>
        <w:jc w:val="center"/>
        <w:rPr>
          <w:b/>
          <w:bCs/>
          <w:sz w:val="32"/>
          <w:szCs w:val="32"/>
        </w:rPr>
      </w:pPr>
      <w:r>
        <w:rPr>
          <w:b/>
          <w:bCs/>
          <w:sz w:val="32"/>
          <w:szCs w:val="32"/>
        </w:rPr>
        <w:t>Public Services Building</w:t>
      </w:r>
    </w:p>
    <w:p w14:paraId="06E79A2D" w14:textId="504BA2EA" w:rsidR="005E3908" w:rsidRDefault="005E3908" w:rsidP="005E3908">
      <w:pPr>
        <w:ind w:left="720" w:hanging="720"/>
        <w:jc w:val="center"/>
        <w:rPr>
          <w:b/>
          <w:bCs/>
          <w:sz w:val="32"/>
          <w:szCs w:val="32"/>
        </w:rPr>
      </w:pPr>
      <w:r>
        <w:rPr>
          <w:b/>
          <w:bCs/>
          <w:sz w:val="32"/>
          <w:szCs w:val="32"/>
        </w:rPr>
        <w:t>Eastern Oklahoma County Technology Center</w:t>
      </w:r>
    </w:p>
    <w:p w14:paraId="00B5D782" w14:textId="0646B00E" w:rsidR="005E3908" w:rsidRDefault="005E3908" w:rsidP="005E3908">
      <w:pPr>
        <w:ind w:left="720" w:hanging="720"/>
        <w:jc w:val="center"/>
        <w:rPr>
          <w:b/>
          <w:bCs/>
          <w:sz w:val="32"/>
          <w:szCs w:val="32"/>
        </w:rPr>
      </w:pPr>
      <w:r>
        <w:rPr>
          <w:b/>
          <w:bCs/>
          <w:sz w:val="32"/>
          <w:szCs w:val="32"/>
        </w:rPr>
        <w:t>Choctaw, Oklahoma</w:t>
      </w:r>
    </w:p>
    <w:p w14:paraId="2B065099" w14:textId="1EAB1154" w:rsidR="001D0A2D" w:rsidRDefault="001D0A2D" w:rsidP="001D0A2D">
      <w:pPr>
        <w:jc w:val="center"/>
        <w:rPr>
          <w:b/>
          <w:bCs/>
          <w:sz w:val="32"/>
          <w:szCs w:val="32"/>
        </w:rPr>
      </w:pPr>
      <w:r>
        <w:rPr>
          <w:b/>
          <w:bCs/>
          <w:sz w:val="32"/>
          <w:szCs w:val="32"/>
        </w:rPr>
        <w:t>Room EMT 1</w:t>
      </w:r>
    </w:p>
    <w:p w14:paraId="3C20CCE8" w14:textId="77777777" w:rsidR="005E3908" w:rsidRDefault="005E3908" w:rsidP="005E3908">
      <w:pPr>
        <w:rPr>
          <w:sz w:val="32"/>
          <w:szCs w:val="32"/>
        </w:rPr>
      </w:pPr>
    </w:p>
    <w:p w14:paraId="7673B0D9" w14:textId="76127931" w:rsidR="005E3908" w:rsidRDefault="001D0A2D" w:rsidP="005E3908">
      <w:r>
        <w:rPr>
          <w:sz w:val="32"/>
          <w:szCs w:val="32"/>
        </w:rPr>
        <w:t>This training session will be an overview of the new NERIS reporting software that was signed into law (House Bill 1052). Effective, November 1, 2025. All Oklahoma fire departments are mandated to transition their incident reporting to the National Emergency Reporting Information System (NERIS).</w:t>
      </w:r>
    </w:p>
    <w:p w14:paraId="75379628" w14:textId="77777777" w:rsidR="005E3908" w:rsidRDefault="005E3908" w:rsidP="001D0A2D">
      <w:pPr>
        <w:jc w:val="center"/>
      </w:pPr>
    </w:p>
    <w:p w14:paraId="614738EF" w14:textId="4F546F1D" w:rsidR="001D0A2D" w:rsidRPr="005E3908" w:rsidRDefault="001D0A2D" w:rsidP="001D0A2D">
      <w:pPr>
        <w:jc w:val="center"/>
      </w:pPr>
      <w:r w:rsidRPr="005E3908">
        <w:t>Please call Erick Reynolds at 405-390-9592 or Dana Robertson at 405-390-5315 to enroll!!</w:t>
      </w:r>
    </w:p>
    <w:p w14:paraId="654497F4" w14:textId="2693A59D" w:rsidR="001D0A2D" w:rsidRPr="005E3908" w:rsidRDefault="001D0A2D" w:rsidP="001D0A2D">
      <w:pPr>
        <w:jc w:val="center"/>
      </w:pPr>
      <w:r w:rsidRPr="005E3908">
        <w:t>Class Cost: $0.00</w:t>
      </w:r>
    </w:p>
    <w:p w14:paraId="0E103417" w14:textId="77777777" w:rsidR="001D0A2D" w:rsidRPr="001D0A2D" w:rsidRDefault="001D0A2D" w:rsidP="001D0A2D">
      <w:pPr>
        <w:jc w:val="center"/>
        <w:rPr>
          <w:sz w:val="32"/>
          <w:szCs w:val="32"/>
        </w:rPr>
      </w:pPr>
    </w:p>
    <w:sectPr w:rsidR="001D0A2D" w:rsidRPr="001D0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2D"/>
    <w:rsid w:val="001D0A2D"/>
    <w:rsid w:val="005E3908"/>
    <w:rsid w:val="007C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3416"/>
  <w15:chartTrackingRefBased/>
  <w15:docId w15:val="{9513CCB9-055A-4D94-BBAF-AA6AFBA7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Reynolds</dc:creator>
  <cp:keywords/>
  <dc:description/>
  <cp:lastModifiedBy>Eric Reynolds</cp:lastModifiedBy>
  <cp:revision>1</cp:revision>
  <dcterms:created xsi:type="dcterms:W3CDTF">2025-07-17T16:52:00Z</dcterms:created>
  <dcterms:modified xsi:type="dcterms:W3CDTF">2025-07-17T17:06:00Z</dcterms:modified>
</cp:coreProperties>
</file>